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51298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Na temelju članka 26. Zakona o predškolskom odgoju i obrazovanju („Narodne novine“, br. 10/97, 107/07, 94/13, 98/19, 57/22, 101/23, 145/23, 145/24, 146/25 i 22/26), č</w:t>
      </w:r>
      <w:r>
        <w:rPr>
          <w:rFonts w:hint="default" w:ascii="Segoe UI" w:hAnsi="Segoe UI" w:eastAsia="Times New Roman" w:cs="Segoe UI"/>
          <w:color w:val="0D0D0D"/>
          <w:kern w:val="0"/>
          <w:lang w:val="en-US" w:eastAsia="hr-HR"/>
          <w14:ligatures w14:val="none"/>
        </w:rPr>
        <w:t xml:space="preserve">lanka 50. </w:t>
      </w:r>
      <w:bookmarkStart w:id="0" w:name="_GoBack"/>
      <w:bookmarkEnd w:id="0"/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Statuta Dječjeg vrtića „Planet mašte“ i Odluke Upravnog vijeća od 26. kolovoza 2026. godine, Upravno vijeće Dječjeg vrtića „Planet mašte“ raspisuje</w:t>
      </w:r>
    </w:p>
    <w:p w14:paraId="5B88F15B">
      <w:pPr>
        <w:shd w:val="clear" w:color="auto" w:fill="FFFFFF"/>
        <w:spacing w:after="100" w:afterAutospacing="1" w:line="240" w:lineRule="auto"/>
        <w:outlineLvl w:val="0"/>
        <w:rPr>
          <w:rFonts w:ascii="Segoe UI" w:hAnsi="Segoe UI" w:eastAsia="Times New Roman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  <w:t xml:space="preserve">N A T J E Č A J </w:t>
      </w:r>
      <w:r>
        <w:rPr>
          <w:rFonts w:ascii="Segoe UI" w:hAnsi="Segoe UI" w:eastAsia="Times New Roman" w:cs="Segoe UI"/>
          <w:b/>
          <w:bCs/>
          <w:color w:val="0D0D0D"/>
          <w:kern w:val="0"/>
          <w:sz w:val="32"/>
          <w:szCs w:val="32"/>
          <w:lang w:eastAsia="hr-HR"/>
          <w14:ligatures w14:val="none"/>
        </w:rPr>
        <w:t>za prijam radnika na radno mjesto</w:t>
      </w:r>
    </w:p>
    <w:p w14:paraId="2FA020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ODGOJITELJ/ICA PREDŠKOLSKE DJECE</w:t>
      </w:r>
    </w:p>
    <w:p w14:paraId="2D1546C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1 izvršitelj/ica (m/ž), na neodređeno puno radno vrijeme</w:t>
      </w:r>
    </w:p>
    <w:p w14:paraId="451E1527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Natječaj traje od 2.rujna 2026.-11.rujna 2026.</w:t>
      </w:r>
    </w:p>
    <w:p w14:paraId="2449491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UVJETI</w:t>
      </w:r>
    </w:p>
    <w:p w14:paraId="2A86AAF0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Kandidati moraju ispunjavati uvjete propisane člankom 24. Zakona o predškolskom odgoju i obrazovanju.</w:t>
      </w:r>
    </w:p>
    <w:p w14:paraId="0B588505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Poslove odgojitelja djece od navršenih šest mjeseci života do polaska u osnovnu školu može obavljati osoba koja je završila studij odgovarajuće vrste propisane pravilnikom kojim se uređuje odgovarajuća vrsta i razina obrazovanja odgojno-obrazovnih i ostalih radnika u dječjem vrtiću te razina i vrsta obrazovanja za rad na radnom mjestu odgojitelja, a koji može biti:</w:t>
      </w:r>
    </w:p>
    <w:p w14:paraId="5DF3BD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sveučilišni prijediplomski studij,</w:t>
      </w:r>
    </w:p>
    <w:p w14:paraId="6AB5CED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stručni prijediplomski studij,</w:t>
      </w:r>
    </w:p>
    <w:p w14:paraId="5BCBFCD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studij kojim je stečena viša stručna sprema u skladu s prijašnjim propisima,</w:t>
      </w:r>
    </w:p>
    <w:p w14:paraId="3BAED6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sveučilišni diplomski studij,</w:t>
      </w:r>
    </w:p>
    <w:p w14:paraId="3D6456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stručni diplomski studij.</w:t>
      </w:r>
    </w:p>
    <w:p w14:paraId="4D69B70C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Ako se na natječaj ne javi osoba koja ispunjava navedene uvjete, poslove odgojitelja može obavljati osoba koja je završila učiteljski studij, i to sveučilišni integrirani prijediplomski i diplomski studij, stručni diplomski studij ili četverogodišnji stručni studij primarnoga obrazovanja te koja je završila program za stjecanje odgojno-obrazovnih kompetencija za rad s djecom rane i predškolske dobi.</w:t>
      </w:r>
    </w:p>
    <w:p w14:paraId="6BA0155B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Odgojno-obrazovni radnici u dječjem vrtiću moraju imati odgovarajuću vrstu i razinu obrazovanja te utvrđenu zdravstvenu sposobnost za obavljanje poslova.</w:t>
      </w:r>
    </w:p>
    <w:p w14:paraId="776047A1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Kandidati moraju ispunjavati i uvjete iz članka 25. Zakona o predškolskom odgoju i obrazovanju.</w:t>
      </w:r>
    </w:p>
    <w:p w14:paraId="43A8EA3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UZ PRIJAVU JE POTREBNO PRILOŽITI</w:t>
      </w:r>
    </w:p>
    <w:p w14:paraId="422D39A2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Uz vlastoručno potpisanu pisanu prijavu kandidati su dužni priložiti sljedeću dokumentaciju:</w:t>
      </w:r>
    </w:p>
    <w:p w14:paraId="5C08E1E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životopis,</w:t>
      </w:r>
    </w:p>
    <w:p w14:paraId="5BCF43E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stečenoj stručnoj spremi,</w:t>
      </w:r>
    </w:p>
    <w:p w14:paraId="396C6E0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elektronički zapis odnosno potvrdu Hrvatskog zavoda za mirovinsko osiguranje o podacima evidentiranim u matičnoj evidenciji,</w:t>
      </w:r>
    </w:p>
    <w:p w14:paraId="0FC5C1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hrvatskom državljanstvu,</w:t>
      </w:r>
    </w:p>
    <w:p w14:paraId="308E1C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presliku rodnog lista,</w:t>
      </w:r>
    </w:p>
    <w:p w14:paraId="56E25F9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uvjerenje nadležnog suda da se protiv kandidata ne vodi kazneni postupak za neko od kaznenih djela iz članka 25. Zakona o predškolskom odgoju i obrazovanju, ne starije od dana objave natječaja,</w:t>
      </w:r>
    </w:p>
    <w:p w14:paraId="457B0F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uvjerenje nadležnog suda da se protiv kandidata ne vodi prekršajni postupak za neko od prekršajnih djela iz članka 25. Zakona o predškolskom odgoju i obrazovanju, ne starije od dana objave natječaja,</w:t>
      </w:r>
    </w:p>
    <w:p w14:paraId="1D166E6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odgovarajuće uvjerenje nadležnog područnog ureda Hrvatskog zavoda za socijalni rad odnosno drugu odgovarajuću javnu ispravu, sukladno članku 25. Zakona o predškolskom odgoju i obrazovanju, kojom se dokazuje da kandidatu nisu izrečene mjere propisane navedenim člankom, ne starije od dana objave natječaja,</w:t>
      </w:r>
    </w:p>
    <w:p w14:paraId="0095D1C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vlastoručno potpisanu izjavu kandidata o nepostojanju zapreka za zasnivanje radnog odnosa iz članka 25. Zakona o predškolskom odgoju i obrazovanju.</w:t>
      </w:r>
    </w:p>
    <w:p w14:paraId="0E9DF59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Preslike dokumentacije ne moraju biti ovjerene.</w:t>
      </w:r>
    </w:p>
    <w:p w14:paraId="5CE39F6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PRAVO PREDNOSTI PRI ZAPOŠLJAVANJU</w:t>
      </w:r>
    </w:p>
    <w:p w14:paraId="571E6D69">
      <w:pPr>
        <w:pStyle w:val="34"/>
        <w:shd w:val="clear" w:color="auto" w:fill="FFFFFF"/>
        <w:spacing w:before="0" w:before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Na natječaj se mogu javiti osobe oba spola pod jednakim uvjetima, sukladno </w:t>
      </w:r>
      <w:r>
        <w:fldChar w:fldCharType="begin"/>
      </w:r>
      <w:r>
        <w:instrText xml:space="preserve"> HYPERLINK "https://narodne-novine.nn.hr/clanci/sluzbeni/2008_07_82_2663.html" \t "_blank" </w:instrText>
      </w:r>
      <w:r>
        <w:fldChar w:fldCharType="separate"/>
      </w:r>
      <w:r>
        <w:rPr>
          <w:rStyle w:val="13"/>
          <w:rFonts w:ascii="Segoe UI" w:hAnsi="Segoe UI" w:cs="Segoe UI"/>
        </w:rPr>
        <w:t>Zakonu o ravnopravnosti spolova</w:t>
      </w:r>
      <w:r>
        <w:rPr>
          <w:rStyle w:val="13"/>
          <w:rFonts w:ascii="Segoe UI" w:hAnsi="Segoe UI" w:cs="Segoe UI"/>
        </w:rPr>
        <w:fldChar w:fldCharType="end"/>
      </w:r>
      <w:r>
        <w:rPr>
          <w:rFonts w:ascii="Segoe UI" w:hAnsi="Segoe UI" w:cs="Segoe UI"/>
          <w:color w:val="0D0D0D"/>
        </w:rPr>
        <w:t>.</w:t>
      </w:r>
    </w:p>
    <w:p w14:paraId="45583457">
      <w:pPr>
        <w:pStyle w:val="34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Kandidati koji ostvaruju pravo prednosti pri zapošljavanju prema posebnom zakonu dužni su u prijavi na natječaj pozvati se na to pravo te priložiti sve potrebne dokaze o ostvarivanju prava prednosti, kao i ostale dokaze kojima dokazuju ispunjavanje uvjeta iz natječaja.</w:t>
      </w:r>
    </w:p>
    <w:p w14:paraId="63DCD202">
      <w:pPr>
        <w:pStyle w:val="34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Kandidat koji se poziva na pravo prednosti pri zapošljavanju prema članku 102. </w:t>
      </w:r>
      <w:r>
        <w:fldChar w:fldCharType="begin"/>
      </w:r>
      <w:r>
        <w:instrText xml:space="preserve"> HYPERLINK "https://narodne-novine.nn.hr/clanci/sluzbeni/2021_07_84_1556.html" \t "_blank" </w:instrText>
      </w:r>
      <w:r>
        <w:fldChar w:fldCharType="separate"/>
      </w:r>
      <w:r>
        <w:rPr>
          <w:rStyle w:val="13"/>
          <w:rFonts w:ascii="Segoe UI" w:hAnsi="Segoe UI" w:cs="Segoe UI"/>
        </w:rPr>
        <w:t>Zakona o hrvatskim braniteljima iz Domovinskog rata i članovima njihovih obitelji</w:t>
      </w:r>
      <w:r>
        <w:rPr>
          <w:rStyle w:val="13"/>
          <w:rFonts w:ascii="Segoe UI" w:hAnsi="Segoe UI" w:cs="Segoe UI"/>
        </w:rPr>
        <w:fldChar w:fldCharType="end"/>
      </w:r>
      <w:r>
        <w:rPr>
          <w:rFonts w:ascii="Segoe UI" w:hAnsi="Segoe UI" w:cs="Segoe UI"/>
          <w:color w:val="0D0D0D"/>
        </w:rPr>
        <w:t xml:space="preserve"> dužan je, uz prijavu na natječaj, priložiti sve dokaze o ispunjavanju uvjeta iz natječaja te dokaze potrebne za ostvarivanje prava prednosti pri zapošljavanju.</w:t>
      </w:r>
    </w:p>
    <w:p w14:paraId="29717FDA">
      <w:pPr>
        <w:pStyle w:val="34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Informacije o dokazima potrebnim za ostvarivanje prava prednosti dostupne su na mrežnim stranicama Ministarstva hrvatskih branitelja.</w:t>
      </w:r>
    </w:p>
    <w:p w14:paraId="0242A1F8">
      <w:pPr>
        <w:pStyle w:val="34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Kandidat koji se poziva na pravo prednosti pri zapošljavanju prema članku 48.f Zakona o zaštiti vojnih i civilnih invalida rata dužan je, uz prijavu na natječaj, priložiti dokaz o priznatom statusu te ostale dokaze propisane zakonom.</w:t>
      </w:r>
    </w:p>
    <w:p w14:paraId="514C5D6B">
      <w:pPr>
        <w:pStyle w:val="34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Kandidat koji se poziva na pravo prednosti pri zapošljavanju prema članku 48. </w:t>
      </w:r>
      <w:r>
        <w:fldChar w:fldCharType="begin"/>
      </w:r>
      <w:r>
        <w:instrText xml:space="preserve"> HYPERLINK "https://narodne-novine.nn.hr/clanci/sluzbeni/2021_07_84_1555.html" \t "_blank" </w:instrText>
      </w:r>
      <w:r>
        <w:fldChar w:fldCharType="separate"/>
      </w:r>
      <w:r>
        <w:rPr>
          <w:rStyle w:val="13"/>
          <w:rFonts w:ascii="Segoe UI" w:hAnsi="Segoe UI" w:cs="Segoe UI"/>
        </w:rPr>
        <w:t>Zakona o civilnim stradalnicima iz Domovinskog rata</w:t>
      </w:r>
      <w:r>
        <w:rPr>
          <w:rStyle w:val="13"/>
          <w:rFonts w:ascii="Segoe UI" w:hAnsi="Segoe UI" w:cs="Segoe UI"/>
        </w:rPr>
        <w:fldChar w:fldCharType="end"/>
      </w:r>
      <w:r>
        <w:rPr>
          <w:rFonts w:ascii="Segoe UI" w:hAnsi="Segoe UI" w:cs="Segoe UI"/>
          <w:color w:val="0D0D0D"/>
        </w:rPr>
        <w:t xml:space="preserve"> dužan je, uz prijavu na natječaj, priložiti sve potrebne dokaze za ostvarivanje navedenog prava.</w:t>
      </w:r>
    </w:p>
    <w:p w14:paraId="45B18895">
      <w:pPr>
        <w:pStyle w:val="34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Kandidat koji se poziva na pravo prednosti pri zapošljavanju prema članku 9. </w:t>
      </w:r>
      <w:r>
        <w:fldChar w:fldCharType="begin"/>
      </w:r>
      <w:r>
        <w:instrText xml:space="preserve"> HYPERLINK "https://narodne-novine.nn.hr/clanci/sluzbeni/2013_12_157_3292.html" \t "_blank" </w:instrText>
      </w:r>
      <w:r>
        <w:fldChar w:fldCharType="separate"/>
      </w:r>
      <w:r>
        <w:rPr>
          <w:rStyle w:val="13"/>
          <w:rFonts w:ascii="Segoe UI" w:hAnsi="Segoe UI" w:cs="Segoe UI"/>
        </w:rPr>
        <w:t>Zakona o profesionalnoj rehabilitaciji i zapošljavanju osoba s invaliditetom</w:t>
      </w:r>
      <w:r>
        <w:rPr>
          <w:rStyle w:val="13"/>
          <w:rFonts w:ascii="Segoe UI" w:hAnsi="Segoe UI" w:cs="Segoe UI"/>
        </w:rPr>
        <w:fldChar w:fldCharType="end"/>
      </w:r>
      <w:r>
        <w:rPr>
          <w:rFonts w:ascii="Segoe UI" w:hAnsi="Segoe UI" w:cs="Segoe UI"/>
          <w:color w:val="0D0D0D"/>
        </w:rPr>
        <w:t xml:space="preserve"> dužan je, uz prijavu na natječaj, priložiti dokaz o utvrđenom statusu osobe s invaliditetom te ostale dokaze propisane navedenim zakonom.</w:t>
      </w:r>
    </w:p>
    <w:p w14:paraId="46D1A44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NAČIN I ROK PODNOŠENJA PRIJAVA</w:t>
      </w:r>
    </w:p>
    <w:p w14:paraId="73982410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Prijave s traženom dokumentacijom dostavljaju se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isključivo elektroničkom poštom na adresu:</w:t>
      </w:r>
    </w:p>
    <w:p w14:paraId="2EAC65B6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info@planetmaste.com</w:t>
      </w:r>
    </w:p>
    <w:p w14:paraId="31C735A5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s naznakom u predmetu poruke: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„ZA NATJEČAJ – ODGOJITELJ/ICA“</w:t>
      </w:r>
    </w:p>
    <w:p w14:paraId="4261D6BB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Natječaj je objavljen dana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2. rujna 2026. godine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 i traje do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11. rujna 2026. godine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.</w:t>
      </w:r>
    </w:p>
    <w:p w14:paraId="3E778AF7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Nepravodobne i nepotpune prijave neće se razmatrati.</w:t>
      </w:r>
    </w:p>
    <w:p w14:paraId="0B1B0711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 koji podnese pravodobnu i potpunu prijavu te ispunjava formalne uvjete natječaja može biti pozvan na razgovor odnosno provjeru znanja i sposobnosti, o čemu će biti pravodobno obaviješten.</w:t>
      </w:r>
    </w:p>
    <w:p w14:paraId="18255D93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Dječji vrtić „Planet mašte“ zadržava pravo poništiti natječaj odnosno ne izvršiti izbor kandidata bez posebnog obrazloženja, u skladu s važećim propisima.Kandidati će o rezultatima natječaja biti obaviješteni u skladu s važećim propisima.</w:t>
      </w:r>
    </w:p>
    <w:p w14:paraId="0837E9E4">
      <w:pPr>
        <w:shd w:val="clear" w:color="auto" w:fill="FFFFFF"/>
        <w:spacing w:before="100" w:beforeAutospacing="1" w:after="100" w:afterAutospacing="1" w:line="240" w:lineRule="auto"/>
        <w:ind w:left="3540" w:firstLine="708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PREDSJEDNICA UPRAVNOG VIJEĆA</w:t>
      </w:r>
    </w:p>
    <w:p w14:paraId="64148CD1">
      <w:pPr>
        <w:spacing w:after="0" w:line="240" w:lineRule="auto"/>
        <w:rPr>
          <w:rFonts w:ascii="Segoe UI" w:hAnsi="Segoe UI" w:eastAsia="Times New Roman" w:cs="Segoe UI"/>
          <w:kern w:val="0"/>
          <w:lang w:eastAsia="hr-HR"/>
          <w14:ligatures w14:val="none"/>
        </w:rPr>
      </w:pPr>
    </w:p>
    <w:p w14:paraId="036B2896">
      <w:pPr>
        <w:shd w:val="clear" w:color="auto" w:fill="FFFFFF"/>
        <w:spacing w:before="100" w:beforeAutospacing="1" w:after="100" w:afterAutospacing="1" w:line="240" w:lineRule="auto"/>
        <w:ind w:left="4248" w:firstLine="708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Jitka Ramzi</w:t>
      </w:r>
    </w:p>
    <w:p w14:paraId="707B54E8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KLASA: 112-03/26-01/9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br w:type="textWrapping"/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URBROJ: 2170-01-54-21-04-26-1</w:t>
      </w:r>
    </w:p>
    <w:p w14:paraId="0FBDF690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U Rijeci, </w:t>
      </w:r>
      <w:r>
        <w:rPr>
          <w:rFonts w:hint="default" w:ascii="Segoe UI" w:hAnsi="Segoe UI" w:eastAsia="Times New Roman" w:cs="Segoe UI"/>
          <w:color w:val="0D0D0D"/>
          <w:kern w:val="0"/>
          <w:lang w:val="en-US" w:eastAsia="hr-HR"/>
          <w14:ligatures w14:val="none"/>
        </w:rPr>
        <w:t>26.kolovoz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 2026. godine</w:t>
      </w:r>
    </w:p>
    <w:p w14:paraId="3FAB2A7E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3F3FCE"/>
    <w:multiLevelType w:val="multilevel"/>
    <w:tmpl w:val="203F3F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25D640CE"/>
    <w:multiLevelType w:val="multilevel"/>
    <w:tmpl w:val="25D640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725"/>
    <w:rsid w:val="0000413A"/>
    <w:rsid w:val="00372CC0"/>
    <w:rsid w:val="00566813"/>
    <w:rsid w:val="007B0598"/>
    <w:rsid w:val="00A4435A"/>
    <w:rsid w:val="00B91621"/>
    <w:rsid w:val="00C129D0"/>
    <w:rsid w:val="00CF3725"/>
    <w:rsid w:val="3EBC0604"/>
    <w:rsid w:val="418B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Naslov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slov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Podnaslov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t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Naglašen citat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4">
    <w:name w:val="x1yc453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hr-HR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783</Words>
  <Characters>4819</Characters>
  <Lines>42</Lines>
  <Paragraphs>11</Paragraphs>
  <TotalTime>15</TotalTime>
  <ScaleCrop>false</ScaleCrop>
  <LinksUpToDate>false</LinksUpToDate>
  <CharactersWithSpaces>5553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2026-09-23T14:09:00Z</dcterms:created>
  <dc:creator>Sanja Mrgan Simic</dc:creator>
  <cp:lastModifiedBy>Planet Maste</cp:lastModifiedBy>
  <dcterms:modified xsi:type="dcterms:W3CDTF">2026-09-25T08:42:53Z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eyJoZGlkIjoiNzA5NzZhNmYyM2IyMDRlZTY2MDNjYmU4YjkwNWQ1OTMifQ==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9E314DAFFEAA43599BC045029E98FA0C_12</vt:lpwstr>
  </property>
</Properties>
</file>